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941F6" w14:textId="77777777" w:rsidR="000B5D07" w:rsidRPr="009948D3" w:rsidRDefault="000B5D07" w:rsidP="000B5D07">
      <w:pPr>
        <w:rPr>
          <w:rFonts w:cs="Arial"/>
        </w:rPr>
      </w:pPr>
    </w:p>
    <w:tbl>
      <w:tblPr>
        <w:tblW w:w="92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284"/>
      </w:tblGrid>
      <w:tr w:rsidR="000B5D07" w:rsidRPr="009948D3" w14:paraId="4861B4D2" w14:textId="77777777" w:rsidTr="00621356">
        <w:tc>
          <w:tcPr>
            <w:tcW w:w="9284" w:type="dxa"/>
          </w:tcPr>
          <w:p w14:paraId="61745EB2" w14:textId="77777777" w:rsidR="000B5D07" w:rsidRPr="00741A1F" w:rsidRDefault="000B5D07" w:rsidP="000B5D07">
            <w:pPr>
              <w:rPr>
                <w:rFonts w:cs="Arial"/>
                <w:sz w:val="32"/>
                <w:szCs w:val="32"/>
              </w:rPr>
            </w:pPr>
            <w:r w:rsidRPr="00741A1F">
              <w:rPr>
                <w:rFonts w:cs="Arial"/>
                <w:sz w:val="32"/>
                <w:szCs w:val="32"/>
              </w:rPr>
              <w:t xml:space="preserve">Schriftelijke vragen (art. </w:t>
            </w:r>
            <w:r w:rsidR="00621356">
              <w:rPr>
                <w:rFonts w:cs="Arial"/>
                <w:sz w:val="32"/>
                <w:szCs w:val="32"/>
              </w:rPr>
              <w:t>39</w:t>
            </w:r>
            <w:r w:rsidRPr="00741A1F">
              <w:rPr>
                <w:rFonts w:cs="Arial"/>
                <w:sz w:val="32"/>
                <w:szCs w:val="32"/>
              </w:rPr>
              <w:t xml:space="preserve"> R</w:t>
            </w:r>
            <w:r w:rsidR="00621356">
              <w:rPr>
                <w:rFonts w:cs="Arial"/>
                <w:sz w:val="32"/>
                <w:szCs w:val="32"/>
              </w:rPr>
              <w:t>eglement van Orde</w:t>
            </w:r>
            <w:r w:rsidRPr="00741A1F">
              <w:rPr>
                <w:rFonts w:cs="Arial"/>
                <w:sz w:val="32"/>
                <w:szCs w:val="32"/>
              </w:rPr>
              <w:t>)</w:t>
            </w:r>
          </w:p>
        </w:tc>
      </w:tr>
    </w:tbl>
    <w:p w14:paraId="6762B42E" w14:textId="77777777" w:rsidR="000B5D07" w:rsidRPr="009948D3" w:rsidRDefault="000B5D07" w:rsidP="000B5D07">
      <w:pPr>
        <w:rPr>
          <w:rFonts w:cs="Arial"/>
          <w:sz w:val="28"/>
        </w:rPr>
      </w:pPr>
    </w:p>
    <w:p w14:paraId="50A72506" w14:textId="77777777" w:rsidR="000B5D07" w:rsidRPr="009948D3" w:rsidRDefault="000B5D07" w:rsidP="000B5D07">
      <w:pPr>
        <w:rPr>
          <w:rFonts w:cs="Arial"/>
          <w:sz w:val="28"/>
        </w:rPr>
      </w:pPr>
      <w:r w:rsidRPr="009948D3">
        <w:rPr>
          <w:rFonts w:cs="Arial"/>
          <w:sz w:val="28"/>
        </w:rPr>
        <w:t>aan de voorzitter van Provinciale Staten van Gelderland</w:t>
      </w:r>
    </w:p>
    <w:p w14:paraId="374428A1" w14:textId="77777777" w:rsidR="000B5D07" w:rsidRPr="009948D3" w:rsidRDefault="000B5D07" w:rsidP="000B5D07">
      <w:pPr>
        <w:rPr>
          <w:rFonts w:cs="Arial"/>
        </w:rPr>
      </w:pPr>
    </w:p>
    <w:tbl>
      <w:tblPr>
        <w:tblW w:w="9735" w:type="dxa"/>
        <w:tblLayout w:type="fixed"/>
        <w:tblCellMar>
          <w:left w:w="70" w:type="dxa"/>
          <w:right w:w="70" w:type="dxa"/>
        </w:tblCellMar>
        <w:tblLook w:val="0000" w:firstRow="0" w:lastRow="0" w:firstColumn="0" w:lastColumn="0" w:noHBand="0" w:noVBand="0"/>
      </w:tblPr>
      <w:tblGrid>
        <w:gridCol w:w="1204"/>
        <w:gridCol w:w="8531"/>
      </w:tblGrid>
      <w:tr w:rsidR="000B5D07" w:rsidRPr="009948D3" w14:paraId="628A01FC" w14:textId="77777777">
        <w:trPr>
          <w:trHeight w:val="280"/>
        </w:trPr>
        <w:tc>
          <w:tcPr>
            <w:tcW w:w="1204" w:type="dxa"/>
          </w:tcPr>
          <w:p w14:paraId="4CD76CF9" w14:textId="77777777" w:rsidR="000B5D07" w:rsidRPr="009948D3" w:rsidRDefault="000B5D07" w:rsidP="000B5D07">
            <w:pPr>
              <w:tabs>
                <w:tab w:val="left" w:pos="993"/>
              </w:tabs>
              <w:ind w:right="71"/>
              <w:rPr>
                <w:rFonts w:cs="Arial"/>
              </w:rPr>
            </w:pPr>
            <w:r w:rsidRPr="009948D3">
              <w:rPr>
                <w:rFonts w:cs="Arial"/>
              </w:rPr>
              <w:t>datum</w:t>
            </w:r>
            <w:r w:rsidRPr="009948D3">
              <w:rPr>
                <w:rFonts w:cs="Arial"/>
              </w:rPr>
              <w:tab/>
              <w:t>:</w:t>
            </w:r>
          </w:p>
        </w:tc>
        <w:tc>
          <w:tcPr>
            <w:tcW w:w="8531" w:type="dxa"/>
          </w:tcPr>
          <w:p w14:paraId="7F7C670B" w14:textId="77777777" w:rsidR="000B5D07" w:rsidRPr="009948D3" w:rsidRDefault="000B5D07" w:rsidP="000B5D07">
            <w:pPr>
              <w:rPr>
                <w:rFonts w:cs="Arial"/>
              </w:rPr>
            </w:pPr>
            <w:r w:rsidRPr="009948D3">
              <w:rPr>
                <w:rFonts w:cs="Arial"/>
              </w:rPr>
              <w:t xml:space="preserve"> </w:t>
            </w:r>
          </w:p>
        </w:tc>
      </w:tr>
      <w:tr w:rsidR="000B5D07" w:rsidRPr="009948D3" w14:paraId="13D4D070" w14:textId="77777777">
        <w:trPr>
          <w:trHeight w:val="280"/>
        </w:trPr>
        <w:tc>
          <w:tcPr>
            <w:tcW w:w="1204" w:type="dxa"/>
          </w:tcPr>
          <w:p w14:paraId="637B1D73" w14:textId="77777777" w:rsidR="000B5D07" w:rsidRPr="009948D3" w:rsidRDefault="000B5D07" w:rsidP="000B5D07">
            <w:pPr>
              <w:tabs>
                <w:tab w:val="left" w:pos="993"/>
              </w:tabs>
              <w:ind w:right="71"/>
              <w:rPr>
                <w:rFonts w:cs="Arial"/>
              </w:rPr>
            </w:pPr>
            <w:r>
              <w:rPr>
                <w:rFonts w:cs="Arial"/>
              </w:rPr>
              <w:t>van</w:t>
            </w:r>
            <w:r w:rsidRPr="009948D3">
              <w:rPr>
                <w:rFonts w:cs="Arial"/>
              </w:rPr>
              <w:tab/>
              <w:t>:</w:t>
            </w:r>
          </w:p>
        </w:tc>
        <w:tc>
          <w:tcPr>
            <w:tcW w:w="8531" w:type="dxa"/>
          </w:tcPr>
          <w:p w14:paraId="0525BD1E" w14:textId="07EFE764" w:rsidR="000B5D07" w:rsidRPr="009948D3" w:rsidRDefault="005833E8" w:rsidP="000B5D07">
            <w:pPr>
              <w:rPr>
                <w:rFonts w:cs="Arial"/>
              </w:rPr>
            </w:pPr>
            <w:r>
              <w:rPr>
                <w:rFonts w:cs="Arial"/>
              </w:rPr>
              <w:t>Freek Rebel, ChristenUnie</w:t>
            </w:r>
          </w:p>
        </w:tc>
      </w:tr>
      <w:tr w:rsidR="000B5D07" w:rsidRPr="009948D3" w14:paraId="7352C6DE" w14:textId="77777777">
        <w:trPr>
          <w:trHeight w:val="280"/>
        </w:trPr>
        <w:tc>
          <w:tcPr>
            <w:tcW w:w="1204" w:type="dxa"/>
          </w:tcPr>
          <w:p w14:paraId="664D166D" w14:textId="77777777" w:rsidR="000B5D07" w:rsidRPr="009948D3" w:rsidRDefault="000B5D07" w:rsidP="000B5D07">
            <w:pPr>
              <w:tabs>
                <w:tab w:val="left" w:pos="993"/>
              </w:tabs>
              <w:ind w:right="71"/>
              <w:rPr>
                <w:rFonts w:cs="Arial"/>
              </w:rPr>
            </w:pPr>
            <w:r w:rsidRPr="009948D3">
              <w:rPr>
                <w:rFonts w:cs="Arial"/>
              </w:rPr>
              <w:t>onderwerp</w:t>
            </w:r>
            <w:r w:rsidRPr="009948D3">
              <w:rPr>
                <w:rFonts w:cs="Arial"/>
              </w:rPr>
              <w:tab/>
              <w:t>:</w:t>
            </w:r>
          </w:p>
        </w:tc>
        <w:tc>
          <w:tcPr>
            <w:tcW w:w="8531" w:type="dxa"/>
          </w:tcPr>
          <w:p w14:paraId="36624737" w14:textId="12FCAD84" w:rsidR="000B5D07" w:rsidRPr="009948D3" w:rsidRDefault="005833E8" w:rsidP="000B5D07">
            <w:pPr>
              <w:rPr>
                <w:rFonts w:cs="Arial"/>
              </w:rPr>
            </w:pPr>
            <w:r>
              <w:rPr>
                <w:rFonts w:cs="Arial"/>
              </w:rPr>
              <w:t>Realisatieplan Visie LNV</w:t>
            </w:r>
            <w:r w:rsidR="000B5D07" w:rsidRPr="009948D3">
              <w:rPr>
                <w:rFonts w:cs="Arial"/>
              </w:rPr>
              <w:t xml:space="preserve"> </w:t>
            </w:r>
          </w:p>
        </w:tc>
      </w:tr>
    </w:tbl>
    <w:p w14:paraId="49A43433" w14:textId="77777777" w:rsidR="000B5D07" w:rsidRPr="009948D3" w:rsidRDefault="000B5D07" w:rsidP="000B5D07">
      <w:pPr>
        <w:rPr>
          <w:rFonts w:cs="Arial"/>
        </w:rPr>
      </w:pPr>
    </w:p>
    <w:p w14:paraId="3B73649D" w14:textId="77777777" w:rsidR="000B5D07" w:rsidRPr="009948D3" w:rsidRDefault="000B5D07" w:rsidP="000B5D07">
      <w:pPr>
        <w:rPr>
          <w:rFonts w:cs="Arial"/>
        </w:rPr>
      </w:pPr>
    </w:p>
    <w:p w14:paraId="54E7BDF1" w14:textId="77777777" w:rsidR="000B5D07" w:rsidRPr="00741A1F" w:rsidRDefault="000B5D07" w:rsidP="000B5D07">
      <w:pPr>
        <w:rPr>
          <w:b/>
        </w:rPr>
      </w:pPr>
      <w:r w:rsidRPr="00741A1F">
        <w:rPr>
          <w:b/>
        </w:rPr>
        <w:t>Inleiding</w:t>
      </w:r>
    </w:p>
    <w:p w14:paraId="596E9766" w14:textId="020AAC33" w:rsidR="000B5D07" w:rsidRPr="00B30B4A" w:rsidRDefault="005833E8" w:rsidP="000B5D07">
      <w:pPr>
        <w:rPr>
          <w:i/>
        </w:rPr>
      </w:pPr>
      <w:r>
        <w:rPr>
          <w:i/>
        </w:rPr>
        <w:t xml:space="preserve">Op 17 juni 2019 publiceerde Minister Schouten van LNV haar realisatieplan ‘Op weg met een nieuw perspectief’. Dit is een nadere uitwerking van haar visie op de omslag naar kringlooplandbouw ‘Waardevol en verbonden’. In het realisatieplan verwijst de Minister diverse malen naar samenwerking met de provincies. De ChristenUnie </w:t>
      </w:r>
      <w:r w:rsidR="004216F1">
        <w:rPr>
          <w:i/>
        </w:rPr>
        <w:t xml:space="preserve">is benieuwd welke dingen daarvan reeds in gang zijn gezet. Zeker gezien de stikstofcrisis en de discussie ten aanzien van de rol van de landbouw daarin, denken wij dat haast moet worden gemaakt met het stimuleren van </w:t>
      </w:r>
      <w:r w:rsidR="000E27DA">
        <w:rPr>
          <w:i/>
        </w:rPr>
        <w:t>natuur inclusieve</w:t>
      </w:r>
      <w:bookmarkStart w:id="0" w:name="_GoBack"/>
      <w:bookmarkEnd w:id="0"/>
      <w:r w:rsidR="00067BA7">
        <w:rPr>
          <w:i/>
        </w:rPr>
        <w:t xml:space="preserve"> en</w:t>
      </w:r>
      <w:r w:rsidR="004216F1">
        <w:rPr>
          <w:i/>
        </w:rPr>
        <w:t xml:space="preserve"> kringlooplandbouw in Gelderland. Dit is geheel in lijn met het coalitieakkoord. </w:t>
      </w:r>
    </w:p>
    <w:p w14:paraId="02B2FD86" w14:textId="77777777" w:rsidR="000B5D07" w:rsidRDefault="000B5D07" w:rsidP="000B5D07"/>
    <w:p w14:paraId="27B4AC83" w14:textId="77777777" w:rsidR="000B5D07" w:rsidRDefault="000B5D07" w:rsidP="000B5D07"/>
    <w:p w14:paraId="594AE539" w14:textId="77777777" w:rsidR="000B5D07" w:rsidRPr="00741A1F" w:rsidRDefault="000B5D07" w:rsidP="000B5D07">
      <w:pPr>
        <w:rPr>
          <w:b/>
        </w:rPr>
      </w:pPr>
      <w:r w:rsidRPr="00741A1F">
        <w:rPr>
          <w:b/>
        </w:rPr>
        <w:t>Vraag/Vragen*</w:t>
      </w:r>
    </w:p>
    <w:p w14:paraId="29489F10" w14:textId="6E375526" w:rsidR="000B5D07" w:rsidRPr="00B30B4A" w:rsidRDefault="000B5D07" w:rsidP="000B5D07">
      <w:pPr>
        <w:rPr>
          <w:i/>
        </w:rPr>
      </w:pPr>
    </w:p>
    <w:p w14:paraId="620AFD1B" w14:textId="41D4639E" w:rsidR="000B5D07" w:rsidRDefault="004216F1" w:rsidP="00FF6250">
      <w:pPr>
        <w:pStyle w:val="Lijstalinea"/>
        <w:numPr>
          <w:ilvl w:val="0"/>
          <w:numId w:val="1"/>
        </w:numPr>
      </w:pPr>
      <w:r>
        <w:t>Bent u bekend met het LNV Realisatieplan ‘Op weg met een nieuw perspectief’?</w:t>
      </w:r>
    </w:p>
    <w:p w14:paraId="0BFE6DD5" w14:textId="6A3A1256" w:rsidR="004216F1" w:rsidRDefault="004216F1" w:rsidP="00FF6250">
      <w:pPr>
        <w:pStyle w:val="Lijstalinea"/>
        <w:numPr>
          <w:ilvl w:val="0"/>
          <w:numId w:val="1"/>
        </w:numPr>
      </w:pPr>
      <w:r>
        <w:t>Over welke onderdelen bent u reeds in gesprek met het ministerie van LNV?</w:t>
      </w:r>
    </w:p>
    <w:p w14:paraId="74257E6B" w14:textId="6696117F" w:rsidR="00FF6250" w:rsidRDefault="00FF6250" w:rsidP="00FF6250">
      <w:pPr>
        <w:pStyle w:val="Lijstalinea"/>
        <w:numPr>
          <w:ilvl w:val="0"/>
          <w:numId w:val="1"/>
        </w:numPr>
      </w:pPr>
      <w:r>
        <w:t xml:space="preserve">Welke onderdelen zijn nu al actueel en welke gaan binnenkort spelen in Gelderland? </w:t>
      </w:r>
      <w:r w:rsidR="00B35CFE">
        <w:t>Onder meer</w:t>
      </w:r>
      <w:r w:rsidR="009F1A59">
        <w:t xml:space="preserve"> zijn wij benieuwd wat de plannen zijn m.b.t. </w:t>
      </w:r>
      <w:r w:rsidR="004D3707">
        <w:t>een grondstrategie en het stimuleren van koplopernetwerken</w:t>
      </w:r>
      <w:r w:rsidR="00A058DB">
        <w:t xml:space="preserve">, </w:t>
      </w:r>
      <w:r w:rsidR="004D3707">
        <w:t xml:space="preserve">streekproducten en </w:t>
      </w:r>
      <w:r w:rsidR="001E2BB2">
        <w:t>minder intensief landgebruik</w:t>
      </w:r>
      <w:r w:rsidR="00666B99">
        <w:t xml:space="preserve"> rondom Natura 2000 gebieden, dat laatste met behulp van subsidies voor </w:t>
      </w:r>
      <w:r w:rsidR="00B70321">
        <w:t>Agrarisch Natuur- en Landschapsbeheer.</w:t>
      </w:r>
    </w:p>
    <w:p w14:paraId="50DE510C" w14:textId="5A41DA08" w:rsidR="00FF6250" w:rsidRDefault="00FF6250" w:rsidP="00FF6250">
      <w:pPr>
        <w:pStyle w:val="Lijstalinea"/>
        <w:numPr>
          <w:ilvl w:val="0"/>
          <w:numId w:val="1"/>
        </w:numPr>
      </w:pPr>
      <w:r>
        <w:t xml:space="preserve">Bent u met ons van mening dat het versneld stimuleren van </w:t>
      </w:r>
      <w:r w:rsidR="000E27DA">
        <w:t>natuur inclusieve</w:t>
      </w:r>
      <w:r>
        <w:t xml:space="preserve"> </w:t>
      </w:r>
      <w:r w:rsidR="00067BA7">
        <w:t xml:space="preserve">en </w:t>
      </w:r>
      <w:r>
        <w:t xml:space="preserve">kringlooplandbouw gewenst is als deel van de aanpak van de stikstofcrisis? </w:t>
      </w:r>
    </w:p>
    <w:p w14:paraId="13922AF4" w14:textId="56AE5ACB" w:rsidR="00FF6250" w:rsidRDefault="00FF6250" w:rsidP="00FF6250">
      <w:pPr>
        <w:pStyle w:val="Lijstalinea"/>
        <w:numPr>
          <w:ilvl w:val="0"/>
          <w:numId w:val="1"/>
        </w:numPr>
      </w:pPr>
      <w:r>
        <w:t>Wanneer bent u van plan uw plannen voor de landbouw met de Staten te bespreken?</w:t>
      </w:r>
    </w:p>
    <w:p w14:paraId="20F5B69B" w14:textId="77777777" w:rsidR="004216F1" w:rsidRDefault="004216F1" w:rsidP="000B5D07"/>
    <w:p w14:paraId="5A9CDBE9" w14:textId="77777777" w:rsidR="000B5D07" w:rsidRDefault="000B5D07" w:rsidP="000B5D07"/>
    <w:p w14:paraId="4EAD5116" w14:textId="77777777" w:rsidR="000B5D07" w:rsidRDefault="000B5D07" w:rsidP="000B5D07"/>
    <w:p w14:paraId="6A0C91DB" w14:textId="77777777" w:rsidR="000B5D07" w:rsidRDefault="000B5D07" w:rsidP="000B5D07"/>
    <w:p w14:paraId="7F4468BA" w14:textId="77777777" w:rsidR="000B5D07" w:rsidRDefault="000B5D07" w:rsidP="000B5D07"/>
    <w:p w14:paraId="7E72B688" w14:textId="77777777" w:rsidR="000B5D07" w:rsidRDefault="000B5D07" w:rsidP="000B5D07"/>
    <w:p w14:paraId="11D16F21" w14:textId="77777777" w:rsidR="00144C10" w:rsidRDefault="00144C10"/>
    <w:sectPr w:rsidR="00144C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AED8" w14:textId="77777777" w:rsidR="00067BA7" w:rsidRDefault="00067BA7" w:rsidP="00067BA7">
      <w:r>
        <w:separator/>
      </w:r>
    </w:p>
  </w:endnote>
  <w:endnote w:type="continuationSeparator" w:id="0">
    <w:p w14:paraId="6963327D" w14:textId="77777777" w:rsidR="00067BA7" w:rsidRDefault="00067BA7" w:rsidP="00067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161F4" w14:textId="77777777" w:rsidR="00067BA7" w:rsidRDefault="00067BA7" w:rsidP="00067BA7">
      <w:r>
        <w:separator/>
      </w:r>
    </w:p>
  </w:footnote>
  <w:footnote w:type="continuationSeparator" w:id="0">
    <w:p w14:paraId="43B7BB08" w14:textId="77777777" w:rsidR="00067BA7" w:rsidRDefault="00067BA7" w:rsidP="00067B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F79E1"/>
    <w:multiLevelType w:val="hybridMultilevel"/>
    <w:tmpl w:val="01C41D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D07"/>
    <w:rsid w:val="00067BA7"/>
    <w:rsid w:val="000B5D07"/>
    <w:rsid w:val="000D38BC"/>
    <w:rsid w:val="000E27DA"/>
    <w:rsid w:val="00144C10"/>
    <w:rsid w:val="001E2BB2"/>
    <w:rsid w:val="004216F1"/>
    <w:rsid w:val="004D3707"/>
    <w:rsid w:val="005833E8"/>
    <w:rsid w:val="00621356"/>
    <w:rsid w:val="00666B99"/>
    <w:rsid w:val="00816989"/>
    <w:rsid w:val="009C4C3B"/>
    <w:rsid w:val="009F1A59"/>
    <w:rsid w:val="00A058DB"/>
    <w:rsid w:val="00A8662A"/>
    <w:rsid w:val="00B30628"/>
    <w:rsid w:val="00B35CFE"/>
    <w:rsid w:val="00B364C5"/>
    <w:rsid w:val="00B70321"/>
    <w:rsid w:val="00D41C20"/>
    <w:rsid w:val="00E4375C"/>
    <w:rsid w:val="00FF6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6BCA48"/>
  <w15:docId w15:val="{5B85BDB6-37CF-6948-BBBC-7717A173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B5D07"/>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62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Schriftelijke vragen (art</vt:lpstr>
    </vt:vector>
  </TitlesOfParts>
  <Company>Provincie Gelderland</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vragen (art</dc:title>
  <dc:creator>amooy</dc:creator>
  <cp:lastModifiedBy>Freek Rebel</cp:lastModifiedBy>
  <cp:revision>2</cp:revision>
  <dcterms:created xsi:type="dcterms:W3CDTF">2019-10-05T14:18:00Z</dcterms:created>
  <dcterms:modified xsi:type="dcterms:W3CDTF">2019-10-05T14:18:00Z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7cfe502-af0e-4cff-8cd3-3865644beb48_Enabled">
    <vt:lpwstr>true</vt:lpwstr>
  </property>
  <property fmtid="{D5CDD505-2E9C-101B-9397-08002B2CF9AE}" pid="3" name="MSIP_Label_87cfe502-af0e-4cff-8cd3-3865644beb48_SetDate">
    <vt:lpwstr>2019-10-05T14:18:23Z</vt:lpwstr>
  </property>
  <property fmtid="{D5CDD505-2E9C-101B-9397-08002B2CF9AE}" pid="4" name="MSIP_Label_87cfe502-af0e-4cff-8cd3-3865644beb48_Method">
    <vt:lpwstr>Standard</vt:lpwstr>
  </property>
  <property fmtid="{D5CDD505-2E9C-101B-9397-08002B2CF9AE}" pid="5" name="MSIP_Label_87cfe502-af0e-4cff-8cd3-3865644beb48_Name">
    <vt:lpwstr>General</vt:lpwstr>
  </property>
  <property fmtid="{D5CDD505-2E9C-101B-9397-08002B2CF9AE}" pid="6" name="MSIP_Label_87cfe502-af0e-4cff-8cd3-3865644beb48_SiteId">
    <vt:lpwstr>bbcff34b-aa85-4151-b5b9-568a215608d2</vt:lpwstr>
  </property>
  <property fmtid="{D5CDD505-2E9C-101B-9397-08002B2CF9AE}" pid="7" name="MSIP_Label_87cfe502-af0e-4cff-8cd3-3865644beb48_ActionId">
    <vt:lpwstr>f0141607-69f1-46c7-98d9-0000ec2048ea</vt:lpwstr>
  </property>
  <property fmtid="{D5CDD505-2E9C-101B-9397-08002B2CF9AE}" pid="8" name="MSIP_Label_87cfe502-af0e-4cff-8cd3-3865644beb48_ContentBits">
    <vt:lpwstr>0</vt:lpwstr>
  </property>
</Properties>
</file>